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/>
      </w:pPr>
      <w:r>
        <w:rPr/>
        <w:t>Претензия</w:t>
      </w:r>
    </w:p>
    <w:p>
      <w:pPr>
        <w:pStyle w:val="Style13"/>
        <w:jc w:val="both"/>
        <w:rPr/>
      </w:pPr>
      <w:r>
        <w:rPr/>
        <w:t>11.02.2015 из Китая мне, ________________, было отправлено зарегистрированное международное почтовое отправление (далее – МПО) с номером отслеживания RO946250***CN.</w:t>
      </w:r>
    </w:p>
    <w:p>
      <w:pPr>
        <w:pStyle w:val="Style13"/>
        <w:jc w:val="both"/>
        <w:rPr/>
      </w:pPr>
      <w:r>
        <w:rPr/>
        <w:t xml:space="preserve">14.02.2015 отправление RO946250***CN покинуло территорию </w:t>
      </w:r>
      <w:r>
        <w:rPr>
          <w:lang w:val="ru-RU"/>
        </w:rPr>
        <w:t>Китая</w:t>
      </w:r>
      <w:r>
        <w:rPr/>
        <w:t xml:space="preserve"> и направлено на территорию Российской Федерации.</w:t>
      </w:r>
    </w:p>
    <w:p>
      <w:pPr>
        <w:pStyle w:val="Style13"/>
        <w:jc w:val="both"/>
        <w:rPr/>
      </w:pPr>
      <w:r>
        <w:rPr/>
        <w:t>По состоянию на 14.03.2015 г. отправление RO946250***CN  зарегистрировано на территории Российской Федерации на этапе «Импорт».</w:t>
      </w:r>
    </w:p>
    <w:p>
      <w:pPr>
        <w:pStyle w:val="Style13"/>
        <w:jc w:val="both"/>
        <w:rPr/>
      </w:pPr>
      <w:r>
        <w:rPr/>
        <w:t>По состоянию на 14.04.2015 г. отправление RO946250***CN мне не вручено.</w:t>
      </w:r>
    </w:p>
    <w:p>
      <w:pPr>
        <w:pStyle w:val="Style13"/>
        <w:jc w:val="both"/>
        <w:rPr/>
      </w:pPr>
      <w:r>
        <w:rPr/>
        <w:t>Принимая во внимание несоблюдение срока доставки МПО RO946250***CN, осуществляемой ФГУП «Почта России» и исходя из изложенного, руководствуясь ст. 12 Федерального закона от 2 мая 2006 г. N 59-ФЗ «О порядке рассмотрения обращений граждан Российской Федерации»,</w:t>
      </w:r>
    </w:p>
    <w:p>
      <w:pPr>
        <w:pStyle w:val="Style13"/>
        <w:jc w:val="center"/>
        <w:rPr/>
      </w:pPr>
      <w:r>
        <w:rPr/>
        <w:t>Прошу</w:t>
      </w:r>
    </w:p>
    <w:p>
      <w:pPr>
        <w:pStyle w:val="Style13"/>
        <w:jc w:val="both"/>
        <w:rPr/>
      </w:pPr>
      <w:r>
        <w:rPr/>
        <w:t xml:space="preserve">1. Установить причину задержки </w:t>
      </w:r>
      <w:bookmarkStart w:id="0" w:name="__DdeLink__6_2138611487"/>
      <w:r>
        <w:rPr/>
        <w:t>МПО RO946250***CN</w:t>
      </w:r>
      <w:bookmarkEnd w:id="0"/>
      <w:r>
        <w:rPr/>
        <w:t xml:space="preserve"> на территории Российской Федерации.</w:t>
      </w:r>
    </w:p>
    <w:p>
      <w:pPr>
        <w:pStyle w:val="Style13"/>
        <w:jc w:val="both"/>
        <w:rPr/>
      </w:pPr>
      <w:r>
        <w:rPr/>
        <w:t>2. Обязать ФГУП «Почта России» осуществить действия по розыску МПО RO946250***CN и направить в мой адрес официальный письменный ответ о результатах.</w:t>
      </w:r>
    </w:p>
    <w:p>
      <w:pPr>
        <w:pStyle w:val="Style13"/>
        <w:jc w:val="both"/>
        <w:rPr/>
      </w:pPr>
      <w:r>
        <w:rPr/>
        <w:t>3. В случае утраты  МПО RO946250***CN, произвести полную выплату компенсации в установленном законом порядке.</w:t>
      </w:r>
    </w:p>
    <w:p>
      <w:pPr>
        <w:pStyle w:val="Style13"/>
        <w:spacing w:lineRule="auto" w:line="288" w:before="0" w:after="140"/>
        <w:rPr/>
      </w:pPr>
      <w:r>
        <w:rPr/>
        <w:t>14.04.2015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LibreOffice/5.0.1.2$Windows_X86_64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2015-12-01T13:13:17Z</dcterms:created>
  <dc:language>ru-RU</dc:language>
  <dcterms:modified xsi:type="dcterms:W3CDTF">2015-12-01T15:12:27Z</dcterms:modified>
  <cp:revision>2</cp:revision>
</cp:coreProperties>
</file>